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8" w:rsidRPr="00BB19A6" w:rsidRDefault="00D317A8" w:rsidP="00D31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A6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D317A8" w:rsidRPr="00BB19A6" w:rsidRDefault="00D317A8" w:rsidP="00D31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A6">
        <w:rPr>
          <w:rFonts w:ascii="Times New Roman" w:hAnsi="Times New Roman" w:cs="Times New Roman"/>
          <w:b/>
          <w:sz w:val="28"/>
          <w:szCs w:val="28"/>
        </w:rPr>
        <w:t>СОЛТОНСКОГО АРЙОНА</w:t>
      </w:r>
    </w:p>
    <w:p w:rsidR="00D317A8" w:rsidRPr="00BB19A6" w:rsidRDefault="00D317A8" w:rsidP="00D31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A6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317A8" w:rsidRPr="00BB19A6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BB19A6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BB19A6" w:rsidRDefault="00D317A8" w:rsidP="00D31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A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7A8" w:rsidRPr="00BB19A6" w:rsidRDefault="00D317A8" w:rsidP="00D317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7A8" w:rsidRPr="00BB19A6" w:rsidRDefault="00D317A8" w:rsidP="00D31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D317A8" w:rsidRPr="00BB19A6" w:rsidRDefault="00D317A8" w:rsidP="00D31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7A8" w:rsidRPr="00BB19A6" w:rsidRDefault="00D317A8" w:rsidP="00D31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6">
        <w:rPr>
          <w:rFonts w:ascii="Times New Roman" w:hAnsi="Times New Roman" w:cs="Times New Roman"/>
          <w:sz w:val="28"/>
          <w:szCs w:val="28"/>
        </w:rPr>
        <w:t>с.Макарьевка</w:t>
      </w:r>
    </w:p>
    <w:p w:rsidR="00D317A8" w:rsidRPr="00BB19A6" w:rsidRDefault="00D317A8" w:rsidP="00D3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A8" w:rsidRPr="00BB19A6" w:rsidRDefault="00D317A8" w:rsidP="00D3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A6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A6">
        <w:rPr>
          <w:rFonts w:ascii="Times New Roman" w:hAnsi="Times New Roman" w:cs="Times New Roman"/>
          <w:bCs/>
          <w:sz w:val="28"/>
          <w:szCs w:val="28"/>
        </w:rPr>
        <w:t>о составлении проекта бюджета</w:t>
      </w: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A6">
        <w:rPr>
          <w:rFonts w:ascii="Times New Roman" w:hAnsi="Times New Roman" w:cs="Times New Roman"/>
          <w:sz w:val="28"/>
          <w:szCs w:val="28"/>
        </w:rPr>
        <w:t>Макарьевский сельсовет</w:t>
      </w: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A6">
        <w:rPr>
          <w:rFonts w:ascii="Times New Roman" w:hAnsi="Times New Roman" w:cs="Times New Roman"/>
          <w:sz w:val="28"/>
          <w:szCs w:val="28"/>
        </w:rPr>
        <w:t xml:space="preserve">Солтонского района Алтайского </w:t>
      </w: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A6">
        <w:rPr>
          <w:rFonts w:ascii="Times New Roman" w:hAnsi="Times New Roman" w:cs="Times New Roman"/>
          <w:sz w:val="28"/>
          <w:szCs w:val="28"/>
        </w:rPr>
        <w:t>края (далее – бюджет поселения),</w:t>
      </w: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A6">
        <w:rPr>
          <w:rFonts w:ascii="Times New Roman" w:hAnsi="Times New Roman" w:cs="Times New Roman"/>
          <w:bCs/>
          <w:sz w:val="28"/>
          <w:szCs w:val="28"/>
        </w:rPr>
        <w:t>на очередной финансовый год</w:t>
      </w:r>
    </w:p>
    <w:p w:rsidR="00D317A8" w:rsidRPr="00BB19A6" w:rsidRDefault="00D317A8" w:rsidP="00D317A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D317A8" w:rsidRPr="00BB19A6" w:rsidRDefault="00D317A8" w:rsidP="00D317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Макарьевский сельсовет, утвержденным решением Макарьевского сельского Совета депутатов муниципального образования  Макарьевский сельсовет от 23.03.2017 года № 3, ПОСТАНОВЛЯЮ: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4D3B">
        <w:rPr>
          <w:rFonts w:ascii="Times New Roman" w:hAnsi="Times New Roman" w:cs="Times New Roman"/>
          <w:sz w:val="28"/>
          <w:szCs w:val="28"/>
        </w:rPr>
        <w:t xml:space="preserve">1. Утвердить Положение о составлении проекта бюджета муниципального образования  Макарьевский сельсовет Солтонского района Алтайского края (далее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>юджет поселения) на очередной финансовый год  (далее – Положение).</w:t>
      </w:r>
    </w:p>
    <w:p w:rsidR="00D317A8" w:rsidRPr="00834D3B" w:rsidRDefault="00D317A8" w:rsidP="00D317A8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4D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2. Признать утратившими силу постановление Администрации Макарьевского сельсовета от 18.08.2021 ». </w:t>
      </w:r>
    </w:p>
    <w:p w:rsidR="00D317A8" w:rsidRPr="00834D3B" w:rsidRDefault="00D317A8" w:rsidP="00D317A8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4D3B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официального опубликования  на </w:t>
      </w:r>
      <w:r w:rsidRPr="00834D3B">
        <w:rPr>
          <w:rStyle w:val="a6"/>
          <w:rFonts w:ascii="Times New Roman" w:hAnsi="Times New Roman" w:cs="Times New Roman"/>
          <w:i w:val="0"/>
          <w:sz w:val="28"/>
          <w:szCs w:val="28"/>
        </w:rPr>
        <w:t>стенде Администрации сельсовет и информационном стенде сел Излап, Афонино, Каракан Солтонского района и на официальном сайте Администрации сельсовета</w:t>
      </w:r>
      <w:r w:rsidRPr="00834D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34D3B">
          <w:rPr>
            <w:rStyle w:val="a5"/>
            <w:rFonts w:ascii="Times New Roman" w:hAnsi="Times New Roman" w:cs="Times New Roman"/>
            <w:sz w:val="28"/>
            <w:szCs w:val="28"/>
          </w:rPr>
          <w:t>http://макарьевский-адм.рф/</w:t>
        </w:r>
      </w:hyperlink>
    </w:p>
    <w:p w:rsidR="00D317A8" w:rsidRPr="00834D3B" w:rsidRDefault="00D317A8" w:rsidP="00D317A8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834D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4.  </w:t>
      </w:r>
      <w:proofErr w:type="gramStart"/>
      <w:r w:rsidRPr="00834D3B">
        <w:rPr>
          <w:rStyle w:val="a6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834D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Pr="00834D3B">
        <w:rPr>
          <w:rFonts w:ascii="Times New Roman" w:hAnsi="Times New Roman" w:cs="Times New Roman"/>
          <w:sz w:val="28"/>
          <w:szCs w:val="28"/>
        </w:rPr>
        <w:tab/>
      </w:r>
      <w:r w:rsidR="002D7D8B" w:rsidRPr="00834D3B">
        <w:rPr>
          <w:rFonts w:ascii="Times New Roman" w:hAnsi="Times New Roman" w:cs="Times New Roman"/>
          <w:sz w:val="28"/>
          <w:szCs w:val="28"/>
        </w:rPr>
        <w:t>В.М</w:t>
      </w:r>
      <w:r w:rsidR="002D7D8B">
        <w:rPr>
          <w:rFonts w:ascii="Times New Roman" w:hAnsi="Times New Roman" w:cs="Times New Roman"/>
          <w:sz w:val="28"/>
          <w:szCs w:val="28"/>
        </w:rPr>
        <w:t>.</w:t>
      </w:r>
      <w:r w:rsidR="002D7D8B" w:rsidRPr="00834D3B">
        <w:rPr>
          <w:rFonts w:ascii="Times New Roman" w:hAnsi="Times New Roman" w:cs="Times New Roman"/>
          <w:sz w:val="28"/>
          <w:szCs w:val="28"/>
        </w:rPr>
        <w:t xml:space="preserve"> </w:t>
      </w:r>
      <w:r w:rsidRPr="00834D3B">
        <w:rPr>
          <w:rFonts w:ascii="Times New Roman" w:hAnsi="Times New Roman" w:cs="Times New Roman"/>
          <w:sz w:val="28"/>
          <w:szCs w:val="28"/>
        </w:rPr>
        <w:t xml:space="preserve">Русанова 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D3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317A8" w:rsidRPr="00834D3B" w:rsidRDefault="00D317A8" w:rsidP="00D31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D3B"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</w:t>
      </w:r>
    </w:p>
    <w:p w:rsidR="00D317A8" w:rsidRPr="00834D3B" w:rsidRDefault="00D317A8" w:rsidP="00D31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D3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</w:t>
      </w:r>
      <w:r w:rsidRPr="00834D3B">
        <w:rPr>
          <w:rFonts w:ascii="Times New Roman" w:hAnsi="Times New Roman" w:cs="Times New Roman"/>
          <w:sz w:val="24"/>
          <w:szCs w:val="24"/>
        </w:rPr>
        <w:t>Макарьевского сельсовета</w:t>
      </w:r>
    </w:p>
    <w:p w:rsidR="00D317A8" w:rsidRPr="00834D3B" w:rsidRDefault="00D317A8" w:rsidP="00D31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Солтонского района Алтайского</w:t>
      </w:r>
    </w:p>
    <w:p w:rsidR="00D317A8" w:rsidRPr="00834D3B" w:rsidRDefault="00D317A8" w:rsidP="00D31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края от 16.09.2022 № 24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317A8" w:rsidRPr="00834D3B" w:rsidRDefault="00D317A8" w:rsidP="00D317A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4D3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317A8" w:rsidRPr="00834D3B" w:rsidRDefault="00D317A8" w:rsidP="00D31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о составлении проекта бюджета муниципального образования Макарьевский сельсовет Солтонского района Алтайского края (далее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>юджет поселения)</w:t>
      </w:r>
    </w:p>
    <w:p w:rsidR="00D317A8" w:rsidRPr="00834D3B" w:rsidRDefault="00D317A8" w:rsidP="00D31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317A8" w:rsidRPr="00834D3B" w:rsidRDefault="00D317A8" w:rsidP="00D31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D317A8" w:rsidRPr="00834D3B" w:rsidRDefault="00D317A8" w:rsidP="00D31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D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34D3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сроки составления проекта бюджета поселения  на очередной финансовый год.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1.2. Проект бюджета  поселения  на очередной финансовый год  (далее – проект местного бюджета на очередной финансовый год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 xml:space="preserve">  основывается на: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>,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документах</w:t>
      </w:r>
      <w:proofErr w:type="gramEnd"/>
      <w:r w:rsidRPr="0083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  поселения  на очередной финансовый год (далее – прогноз социально-экономического развития на очередной финансовый год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>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поселения   на очередной финансовый год (далее – основные направления бюджетной и налоговой политики);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4D3B">
        <w:rPr>
          <w:rFonts w:ascii="Times New Roman" w:hAnsi="Times New Roman" w:cs="Times New Roman"/>
          <w:sz w:val="28"/>
          <w:szCs w:val="28"/>
        </w:rPr>
        <w:t>- муниципальных программах, муниципального образования Макарьевский сельсовет Солтонского района Алтайского края  (далее – муниципальные программы) (проектах муниципальных программ, проектах изменений муниципальных программ).</w:t>
      </w:r>
      <w:proofErr w:type="gramEnd"/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1.3. Сроки составления проекта бюджета на очередной финансовый год  ежегодно устанавливаются в Графике составления проекта бюджета на очередной финансовый год  (далее – График), утверждаемом Администрацией поселения.</w:t>
      </w:r>
    </w:p>
    <w:p w:rsidR="00D317A8" w:rsidRPr="00834D3B" w:rsidRDefault="00D317A8" w:rsidP="00D31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6"/>
      <w:bookmarkEnd w:id="1"/>
      <w:r w:rsidRPr="00834D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34D3B">
        <w:rPr>
          <w:rFonts w:ascii="Times New Roman" w:hAnsi="Times New Roman" w:cs="Times New Roman"/>
          <w:b/>
          <w:bCs/>
          <w:sz w:val="28"/>
          <w:szCs w:val="28"/>
        </w:rPr>
        <w:t>. Порядок составления Проекта бюджета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2.1.</w:t>
      </w:r>
      <w:r w:rsidRPr="00834D3B">
        <w:rPr>
          <w:rFonts w:ascii="Times New Roman" w:hAnsi="Times New Roman" w:cs="Times New Roman"/>
          <w:sz w:val="28"/>
          <w:szCs w:val="28"/>
        </w:rPr>
        <w:tab/>
        <w:t>Процесс составления проекта бюджета поселения  на очередной финансовый год  и плановый период состоит из следующих этапов: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1) разработка прогноза социально-экономического развития поселения 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2) разработка муниципальных программ и ведомственных целевых программ: 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предложения о разработке муниципальных и ведомственных программ;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lastRenderedPageBreak/>
        <w:t>- предложения о внесении изменений в действующие муниципальные программы;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3) разработка основных направлений бюджетной и налоговой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4) разработка сценарных условий для расчета расходов местного бюджета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5) разработка Проекта бюджета поселения: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 предварительный прогноз доходов, расходов и дефицита бюджета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муниципального образования Макарьевский сельсовет по состоянию на 1 января года, следующего за отчетным финансовым годом.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6) составление и представление документов и материалов, необходимых для составления Проекта бюджета.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2.2. Администрация поселения: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1) разрабатывает предварительные показатели прогноза социально-экономического развития на очередной финансовый год в соответствии с Порядком;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2)  разрабатывает проект основных направлений бюджетной и налоговой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3) формирует Перечень и осуществляет Оценку налоговых расходов в соответствии с Порядком;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4) разрабатывает сценарные условия для расчета расходов местного бюджета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5) рассматривает представленные муниципальные программы, реализуемые за счет средств местного бюджета, вносит в них изменения по мере необходимости и направляет их для рассмотрения в бюджетную комиссию;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6) формирует перечень муниципальных программ, предлагаемых к финансированию в очередном финансовом году, определяет объем средств на реализацию программ с учетом результатов оценки их эффективности;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7) проектирует основные характеристики местного бюджета на очередной финансовый год: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предварительный прогноз доходов, расходов и дефицита местного бюджета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муниципального образования Макарьевский сельсовет по состоянию на 1 января года, следующего за отчетным финансовым годом и каждым годом планового периода;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- предельные объемы бюджетных ассигнований местного бюджета, на исполнение действующих и принимаемых расходных обязательств, которые рассчитываются в соответствии с утвержденной Методикой;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8) формирует реестры источников доходов местного бюджета по закрепленным за ним источникам доходов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9) подводит предварительные итоги социально-экономического развития поселения за истекший период текущего финансового года и ожидаемые </w:t>
      </w:r>
      <w:r w:rsidRPr="00834D3B">
        <w:rPr>
          <w:rFonts w:ascii="Times New Roman" w:hAnsi="Times New Roman" w:cs="Times New Roman"/>
          <w:sz w:val="28"/>
          <w:szCs w:val="28"/>
        </w:rPr>
        <w:lastRenderedPageBreak/>
        <w:t>итоги социально-экономического развития поселения за текущий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10) разрабатывает методики (проекты методик) и расчеты распределения межбюджетных трансфертов из бюджета сельского поселения Макарьевский сельсовет;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11) ведет реестр расходных обязательств муниципального образования Макарьевский сельсовет в соответствии с Порядком;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12) разрабатывает проект прогнозного плана (программы) приватизации муниципального имущества (имущества казны) муниципального образования Макарьевский сельсовет;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13) проводит оценку ожидаемого исполнения местного бюджета за текущий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14)</w:t>
      </w:r>
      <w:r w:rsidRPr="00834D3B">
        <w:rPr>
          <w:rFonts w:ascii="Times New Roman" w:hAnsi="Times New Roman" w:cs="Times New Roman"/>
          <w:sz w:val="28"/>
          <w:szCs w:val="28"/>
        </w:rPr>
        <w:tab/>
        <w:t>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поселения;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15) разрабатывает среднесрочный финансовый план муниципального образования на очередной финансовый год и плановый период в соответствии с Порядком;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16) разрабатывает и подготавливает иные сведения, необходимые для составления проекта местного бюджета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17) формирует и представляет Главе муниципального образования, бюджетной комиссии Проект решения о местном бюджете на очередной финансовый год, с необходимым пакетом документов с учётом требований бюджетного законодательства и муниципальных правовых актов;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18) готовит материалы для проведения публичных слушаний по Проекту бюджета на очередной финансовый год и проводит публичные слушания по обсуждению Проекта бюджета;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19) </w:t>
      </w:r>
      <w:r w:rsidRPr="00834D3B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 программы муниципальных внутренних заимствований, проект программы предоставления бюджетных гарантий</w:t>
      </w:r>
      <w:r w:rsidRPr="00834D3B">
        <w:rPr>
          <w:rFonts w:ascii="Times New Roman" w:hAnsi="Times New Roman" w:cs="Times New Roman"/>
          <w:sz w:val="28"/>
          <w:szCs w:val="28"/>
        </w:rPr>
        <w:t xml:space="preserve"> </w:t>
      </w:r>
      <w:r w:rsidRPr="00834D3B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20) осуществляет другие полномочия, установленные Бюджетным кодексом Российской Федерации и другими нормативными правовыми актами.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2.3. Глава муниципального образования: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1) утверждает проект основных направлений бюджетной и налоговой </w:t>
      </w:r>
      <w:proofErr w:type="gramStart"/>
      <w:r w:rsidRPr="00834D3B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34D3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2) утверждает сценарные условия для расчета расходов местного бюджета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3) утверждает проекты муниципальных программ и проекты постановлений о внесении изменений в муниципальные программы;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4) утверждает реестр источников доходов местного бюджета по закрепленным за ним источникам доходов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5) утверждает среднесрочный финансовый план муниципального образования на очередной финансовый год;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 xml:space="preserve">6) одобряет прогноз социально-экономического развития на очередной финансовый год и плановый период одновременно с принятием решения о </w:t>
      </w:r>
      <w:r w:rsidRPr="00834D3B">
        <w:rPr>
          <w:rFonts w:ascii="Times New Roman" w:hAnsi="Times New Roman" w:cs="Times New Roman"/>
          <w:sz w:val="28"/>
          <w:szCs w:val="28"/>
        </w:rPr>
        <w:lastRenderedPageBreak/>
        <w:t>внесении проекта бюджета поселения на очередной финансовый год в представительный орган;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7) вносит Проект бюджета поселения на очередной финансовый год, с необходимым пакетом документов на рассмотрение в Совет депутатов;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8) осуществляет другие полномочия, установленные Бюджетным кодексом Российской Федерации и другими нормативными правовыми актами.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2.4. При разработке проекта бюджета поселения взаимодействуют все субъекты бюджетного планирования.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D3B">
        <w:rPr>
          <w:rFonts w:ascii="Times New Roman" w:hAnsi="Times New Roman" w:cs="Times New Roman"/>
          <w:sz w:val="28"/>
          <w:szCs w:val="28"/>
        </w:rPr>
        <w:t>2.5. Участники составления проекта бюджета, составления и представления документов и материалов, необходимых для составления проекта бюджета поселения  на очередной финансовый год, ежегодно устанавливаются в Графике составления проекта бюджета (далее - График), утверждаемом Администрацией муниципального образования.</w:t>
      </w: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7A8" w:rsidRPr="00834D3B" w:rsidRDefault="00D317A8" w:rsidP="00D3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95E" w:rsidRPr="00D317A8" w:rsidRDefault="002D7D8B" w:rsidP="00D317A8"/>
    <w:sectPr w:rsidR="00A1595E" w:rsidRPr="00D317A8" w:rsidSect="00BD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F4"/>
    <w:rsid w:val="000238AC"/>
    <w:rsid w:val="002822C3"/>
    <w:rsid w:val="002D701A"/>
    <w:rsid w:val="002D7D8B"/>
    <w:rsid w:val="00330DCB"/>
    <w:rsid w:val="00724BC2"/>
    <w:rsid w:val="0074637C"/>
    <w:rsid w:val="00825A5B"/>
    <w:rsid w:val="008F6849"/>
    <w:rsid w:val="00BD433C"/>
    <w:rsid w:val="00CF75F4"/>
    <w:rsid w:val="00D04B39"/>
    <w:rsid w:val="00D317A8"/>
    <w:rsid w:val="00F84C89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5F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75F4"/>
  </w:style>
  <w:style w:type="character" w:styleId="a5">
    <w:name w:val="Hyperlink"/>
    <w:basedOn w:val="a0"/>
    <w:uiPriority w:val="99"/>
    <w:unhideWhenUsed/>
    <w:rsid w:val="00CF75F4"/>
    <w:rPr>
      <w:color w:val="0000FF"/>
      <w:u w:val="single"/>
    </w:rPr>
  </w:style>
  <w:style w:type="character" w:styleId="a6">
    <w:name w:val="Emphasis"/>
    <w:basedOn w:val="a0"/>
    <w:qFormat/>
    <w:rsid w:val="00CF75F4"/>
    <w:rPr>
      <w:i/>
      <w:iCs/>
    </w:rPr>
  </w:style>
  <w:style w:type="paragraph" w:customStyle="1" w:styleId="ConsPlusNormal">
    <w:name w:val="ConsPlusNormal"/>
    <w:rsid w:val="00CF7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2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2;&#1082;&#1072;&#1088;&#1100;&#1077;&#1074;&#1089;&#1082;&#1080;&#1081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7</cp:revision>
  <cp:lastPrinted>2022-09-19T06:23:00Z</cp:lastPrinted>
  <dcterms:created xsi:type="dcterms:W3CDTF">2022-07-20T07:38:00Z</dcterms:created>
  <dcterms:modified xsi:type="dcterms:W3CDTF">2022-09-19T06:24:00Z</dcterms:modified>
</cp:coreProperties>
</file>